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1A2" w:rsidRPr="003025C0" w:rsidRDefault="004C41A2" w:rsidP="004C41A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3025C0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  <w:t xml:space="preserve">Klauzula informacyjna dla </w:t>
      </w:r>
      <w:r w:rsidR="00E91FDB" w:rsidRPr="003025C0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  <w:t>studentów</w:t>
      </w:r>
      <w:r w:rsidRPr="003025C0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  <w:lang w:eastAsia="pl-PL"/>
        </w:rPr>
        <w:tab/>
      </w:r>
      <w:r w:rsidR="003025C0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  <w:lang w:eastAsia="pl-PL"/>
        </w:rPr>
        <w:tab/>
      </w:r>
      <w:r w:rsidR="003025C0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  <w:lang w:eastAsia="pl-PL"/>
        </w:rPr>
        <w:tab/>
      </w:r>
      <w:r w:rsidR="003025C0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  <w:lang w:eastAsia="pl-PL"/>
        </w:rPr>
        <w:tab/>
      </w:r>
      <w:r w:rsidR="003025C0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  <w:lang w:eastAsia="pl-PL"/>
        </w:rPr>
        <w:tab/>
      </w:r>
      <w:r w:rsidRPr="003025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025C0">
        <w:rPr>
          <w:rFonts w:ascii="Times New Roman" w:eastAsia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 wp14:anchorId="49070B16" wp14:editId="2E4113E6">
            <wp:extent cx="1121134" cy="865916"/>
            <wp:effectExtent l="0" t="0" r="3175" b="0"/>
            <wp:docPr id="1" name="Obraz 1" descr="C:\Users\Jerzy Rybicki\Desktop\uz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zy Rybicki\Desktop\uz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840" cy="8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1A2" w:rsidRPr="003025C0" w:rsidRDefault="004C41A2" w:rsidP="004C41A2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41A2" w:rsidRPr="003025C0" w:rsidRDefault="004C41A2" w:rsidP="004C41A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E01FD" w:rsidRPr="003025C0" w:rsidRDefault="00EE01FD" w:rsidP="00634ED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art. 13 ust. 1 i 2 i art. 14 ust. 1 i 2  Rozporządzenia Parlamentu Europejskiego i Rady (UE) 2016/679 z dnia 27 kwietnia 2016 r. w sprawie ochrony osób fizycznych w związku z przetwarzaniem danych osobowych i w sprawie swobodnego przepływu takich danych oraz uchylenia dyrektywy 95/46/WE [RODO], informuję, że:</w:t>
      </w:r>
    </w:p>
    <w:p w:rsidR="00EE01FD" w:rsidRPr="003025C0" w:rsidRDefault="00B917E9" w:rsidP="00634EDB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A</w:t>
      </w:r>
      <w:r w:rsidR="00EE01FD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dministratorem danych osobowych </w:t>
      </w:r>
      <w:r w:rsidR="00C0374A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studentów</w:t>
      </w:r>
      <w:r w:rsidR="00F128DC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EE01FD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jest Uniwersytet Zielonogórski, 65-417 Zielona Góra, ul. Licealna 9; REGON </w:t>
      </w:r>
      <w:r w:rsidR="004C41A2" w:rsidRPr="003025C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977924147; tel. 683282000, fax: 68327</w:t>
      </w:r>
      <w:r w:rsidR="00EE01FD" w:rsidRPr="003025C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0735; </w:t>
      </w:r>
      <w:hyperlink r:id="rId6" w:history="1">
        <w:r w:rsidR="00EE01FD" w:rsidRPr="003025C0">
          <w:rPr>
            <w:rStyle w:val="Hipercze"/>
            <w:rFonts w:ascii="Times New Roman" w:eastAsia="Arial Unicode MS" w:hAnsi="Times New Roman" w:cs="Times New Roman"/>
            <w:bCs/>
            <w:color w:val="auto"/>
            <w:sz w:val="20"/>
            <w:szCs w:val="20"/>
            <w:lang w:eastAsia="ar-SA"/>
          </w:rPr>
          <w:t>www.uz.zgora.pl</w:t>
        </w:r>
      </w:hyperlink>
      <w:r w:rsidRPr="003025C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</w:t>
      </w:r>
    </w:p>
    <w:p w:rsidR="00EE01FD" w:rsidRPr="003025C0" w:rsidRDefault="00B917E9" w:rsidP="004F13F2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A</w:t>
      </w:r>
      <w:r w:rsidR="004F13F2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dministrator wyznaczył Inspektora Ochrony Danych, z którym </w:t>
      </w:r>
      <w:r w:rsidR="00F128DC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można </w:t>
      </w:r>
      <w:r w:rsidR="004F13F2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skontaktować w sprawach ochrony swoich danych osobowych przez e-mail: </w:t>
      </w:r>
      <w:hyperlink r:id="rId7" w:history="1">
        <w:r w:rsidR="00EE01FD" w:rsidRPr="003025C0">
          <w:rPr>
            <w:rFonts w:ascii="Times New Roman" w:eastAsia="Times New Roman" w:hAnsi="Times New Roman" w:cs="Times New Roman"/>
            <w:sz w:val="20"/>
            <w:szCs w:val="20"/>
            <w:lang w:eastAsia="ar-SA"/>
          </w:rPr>
          <w:t>IOD@adm.uz.zgora.pl</w:t>
        </w:r>
      </w:hyperlink>
      <w:r w:rsidR="00EE01FD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4F13F2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lub telefonicznie tel. 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603474724.</w:t>
      </w:r>
    </w:p>
    <w:p w:rsidR="00C0374A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Pani/Pana dane osobowe </w:t>
      </w:r>
      <w:r w:rsidR="00784747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będziemy przetwarzać 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dla celów wynikających z procesu kształcenia, w tym dla celów ubiegania się o świadczenia pomocy materialnej, przyznanie miejsca w domu studenckim, </w:t>
      </w:r>
      <w:r w:rsidR="002D762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praktyk studenckich, 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uczestnictwa w organizacjach studenckich, a także dla celów archiwalnych i statystycznych związanych z ustawową działalnością Administratora. </w:t>
      </w:r>
    </w:p>
    <w:p w:rsidR="0069452F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Nieodłącz</w:t>
      </w:r>
      <w:r w:rsidR="001A1C1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nym elementem wykonania ww. celów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jest utrzymanie kontaktu z Panią/Panem za pomocą różnych kanałów komunikacji, tj. poczta tradycyjna, poczta elektroniczna, telefon. Dodatkowo proces kształcenia wspierany jest przez adresowane do społeczności akademickiej serwisy www.</w:t>
      </w:r>
    </w:p>
    <w:p w:rsidR="00C07FD4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Podstawą prawną przetwarzania Pani/Pana danych osobowych dla celów wynikających z procesu kształcenia jest art. 6 ust. 1 lit. c </w:t>
      </w:r>
      <w:r w:rsidR="001A1C1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RODO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tj. wypełnienie obowiązku prawnego ciążącego na administratorze, wynikającego w szczególności z ustawy Prawo o szkolnictwie wyższym, wydanych na jej podstawie aktów wykonawczych oraz przyjętych w Uniwersytecie Zielonogórskim aktów wewnętrznych; a w pozostałym zakresie art. 6 ust. 1 lit. a ww. Rozporządzenia. 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Administrator p</w:t>
      </w:r>
      <w:r w:rsidR="00D44E2E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rzetwarza również Pani/Pana dane 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celu związanym z </w:t>
      </w:r>
      <w:r w:rsidR="00EC4091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przebiegiem procesu studiów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na podstawie art. 6 ust. 1 lit. a RODO - </w:t>
      </w:r>
      <w:r w:rsidR="00D44E2E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uzyskane na podstawie 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Pani/Pana </w:t>
      </w:r>
      <w:r w:rsidR="00D44E2E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zgody, tj. numer telefonu, adres email, wizerunek.</w:t>
      </w:r>
    </w:p>
    <w:p w:rsidR="00C0374A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Przetwarzanie danych osobowych w celach i zakresie wykraczającym poza dane osobowe niezbędne dla celów wynikających z procesu kształcenia wymaga wyrażenia przez Panią/Pana zgody.</w:t>
      </w:r>
    </w:p>
    <w:p w:rsidR="00C0374A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Podanie danych osobowych jest dobrowolne, lecz konieczne do realizacji procesu kształcenia. W przypadku nie podania danych nie będzie możliwe zrealizowanie ww. celu. </w:t>
      </w:r>
    </w:p>
    <w:p w:rsidR="00C0374A" w:rsidRPr="003025C0" w:rsidRDefault="00C0374A" w:rsidP="00C0374A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O wyrażenie zgody zapytamy Panią/Pana każdorazowo, wskazując każdy odrębny cel przetwarzania Pani/Pana danych, w sytuacji gdy przepis prawa nie daje podstaw do ich  przetwarzania. Będziemy przetwarzać Pani/Pana  dane osobowe, gdy wyrazi Pan/Pani na to dobrowolną zgodę.</w:t>
      </w:r>
    </w:p>
    <w:p w:rsidR="001D3CC0" w:rsidRPr="003025C0" w:rsidRDefault="001D3CC0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Odbiorcami Pani/Pana danych są upoważnieni pracownicy Uniwersytetu, </w:t>
      </w:r>
      <w:proofErr w:type="spellStart"/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MNiSW</w:t>
      </w:r>
      <w:proofErr w:type="spellEnd"/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podmioty i osoby świadczącym na rzecz Administratora usługi ubezpieczeniowe, usługi prawne oraz inne podmioty, którym Administrator powierzył dane osobowe. Odbiorcami danych są również instytucje 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 podmioty 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ustawowo upoważnione do odbioru Pani/Pana danych na podstaw</w:t>
      </w:r>
      <w:r w:rsidR="00C07FD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ie odpowiednich przepisów prawa</w:t>
      </w:r>
      <w:r w:rsidR="00EC4091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C07FD4" w:rsidRPr="003025C0" w:rsidRDefault="00905EB6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Pani/Pana dane osobowe nie będą przekazywane do państw trzecich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l</w:t>
      </w:r>
      <w:r w:rsidR="00B917E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ub organizacji międzynarodowych.</w:t>
      </w:r>
    </w:p>
    <w:p w:rsidR="00714366" w:rsidRPr="003025C0" w:rsidRDefault="00714366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Pani/Pana dane osobowe będą przechowywane przez okres 50 lat [art. 51u ust 1 ustawy z dnia 14 lipca 1983 r. o narodowym zasobie archiwalnym i archiwach (Dz</w:t>
      </w:r>
      <w:r w:rsidR="00B7039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U. z 2018 r., poz. 217 </w:t>
      </w:r>
      <w:proofErr w:type="spellStart"/>
      <w:r w:rsidR="00B7039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t.j</w:t>
      </w:r>
      <w:proofErr w:type="spellEnd"/>
      <w:r w:rsidR="00B7039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.)] od</w:t>
      </w:r>
      <w:r w:rsidR="00EC4091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dnia zakończenia studiów</w:t>
      </w:r>
      <w:r w:rsidR="00B7039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EE01FD" w:rsidRPr="003025C0" w:rsidRDefault="00B917E9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</w:t>
      </w:r>
      <w:r w:rsidR="004F13F2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rzysługuje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Pani/Pan</w:t>
      </w:r>
      <w:r w:rsidR="004247B4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u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prawo</w:t>
      </w:r>
      <w:r w:rsidR="00EE01FD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</w:p>
    <w:p w:rsidR="00EE01FD" w:rsidRPr="003025C0" w:rsidRDefault="00EE01FD" w:rsidP="00634EDB">
      <w:pPr>
        <w:numPr>
          <w:ilvl w:val="1"/>
          <w:numId w:val="4"/>
        </w:numPr>
        <w:tabs>
          <w:tab w:val="left" w:pos="567"/>
          <w:tab w:val="num" w:pos="1418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dostępu do swoich danych osobowych (na podstawie art. 15 RODO),</w:t>
      </w:r>
    </w:p>
    <w:p w:rsidR="00EE01FD" w:rsidRPr="003025C0" w:rsidRDefault="00EE01FD" w:rsidP="00634EDB">
      <w:pPr>
        <w:numPr>
          <w:ilvl w:val="1"/>
          <w:numId w:val="4"/>
        </w:numPr>
        <w:tabs>
          <w:tab w:val="left" w:pos="567"/>
          <w:tab w:val="num" w:pos="1418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sprostowania swoich danych osobowych (na podstawie art. 16 RODO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),</w:t>
      </w:r>
    </w:p>
    <w:p w:rsidR="00714366" w:rsidRPr="003025C0" w:rsidRDefault="00714366" w:rsidP="00634EDB">
      <w:pPr>
        <w:numPr>
          <w:ilvl w:val="1"/>
          <w:numId w:val="4"/>
        </w:numPr>
        <w:tabs>
          <w:tab w:val="left" w:pos="567"/>
          <w:tab w:val="num" w:pos="1418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usunięcia swoich danych osobowych (na podstawie art. 17 RODO),</w:t>
      </w:r>
    </w:p>
    <w:p w:rsidR="00EE01FD" w:rsidRPr="003025C0" w:rsidRDefault="00EE01FD" w:rsidP="00634EDB">
      <w:pPr>
        <w:numPr>
          <w:ilvl w:val="1"/>
          <w:numId w:val="4"/>
        </w:numPr>
        <w:tabs>
          <w:tab w:val="left" w:pos="567"/>
          <w:tab w:val="num" w:pos="1418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żądania od </w:t>
      </w:r>
      <w:r w:rsidR="00917BEE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A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dministratora ograniczenia przetwarzania danych osobowych z zastrzeżeniem przypadków, o których mowa w art. 18 ust. 2 RODO; prawo ograniczenia przetwarzania nie ma zastosowania w odniesieniu do przechowywania w celu zapewnienia korzystania ze środków ochrony prawnej lub w celu ochrony praw innej osoby fizycznej lub prawnej, lub z uwagi na ważne względy interesu publicznego Unii Europejskiej lub państwa członkowskiego,</w:t>
      </w:r>
    </w:p>
    <w:p w:rsidR="00EE01FD" w:rsidRPr="003025C0" w:rsidRDefault="00EE01FD" w:rsidP="00634EDB">
      <w:pPr>
        <w:numPr>
          <w:ilvl w:val="1"/>
          <w:numId w:val="4"/>
        </w:numPr>
        <w:tabs>
          <w:tab w:val="left" w:pos="567"/>
          <w:tab w:val="num" w:pos="1418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wniesienia skargi do Prezesa Urzędu Ochrony Danych Osobowych, gdy uzna </w:t>
      </w:r>
      <w:r w:rsidR="00B917E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Pani/Pan, </w:t>
      </w:r>
      <w:r w:rsidR="0070194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że przetwarzanie 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danych osobowych narusza przepisy RODO.</w:t>
      </w:r>
    </w:p>
    <w:p w:rsidR="001A1C19" w:rsidRPr="003025C0" w:rsidRDefault="00B917E9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J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eżeli przetwarzanie</w:t>
      </w:r>
      <w:r w:rsidR="00667048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odbywa się na podstawie  art.6 ust.1 lit. a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lub art.</w:t>
      </w:r>
      <w:r w:rsidR="00667048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9 ust.2 lit a 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RODO</w:t>
      </w:r>
      <w:r w:rsidR="00667048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(zgoda osoby),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przysługuje Pani/Panu prawo do cofnięcia zgody w dowolnym momencie bez wpływu na zgodność z prawem przetwarzania, którego dokonano na podstawie zgody przed jej cofnięciem. Oświadczenie o cofnięciu zgody na przetwarzanie danych osobowych wymaga jego złożenia w formie pisemnej</w:t>
      </w:r>
      <w:r w:rsidR="0070194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na adres Administratora lub elektronicznie </w:t>
      </w:r>
      <w:r w:rsidR="00714366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na adres mailowy</w:t>
      </w:r>
      <w:r w:rsidR="00701949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hyperlink r:id="rId8" w:history="1">
        <w:r w:rsidR="00917BEE" w:rsidRPr="003025C0">
          <w:rPr>
            <w:rFonts w:ascii="Times New Roman" w:eastAsia="Times New Roman" w:hAnsi="Times New Roman" w:cs="Times New Roman"/>
            <w:sz w:val="20"/>
            <w:szCs w:val="20"/>
            <w:lang w:eastAsia="ar-SA"/>
          </w:rPr>
          <w:t>IOD@adm.uz.zgora.pl</w:t>
        </w:r>
      </w:hyperlink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="00917BEE"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B70396" w:rsidRPr="003025C0" w:rsidRDefault="00B70396" w:rsidP="00EC4091">
      <w:pPr>
        <w:numPr>
          <w:ilvl w:val="1"/>
          <w:numId w:val="2"/>
        </w:numPr>
        <w:tabs>
          <w:tab w:val="clear" w:pos="1590"/>
          <w:tab w:val="left" w:pos="567"/>
          <w:tab w:val="num" w:pos="113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25C0">
        <w:rPr>
          <w:rFonts w:ascii="Times New Roman" w:eastAsia="Times New Roman" w:hAnsi="Times New Roman" w:cs="Times New Roman"/>
          <w:sz w:val="20"/>
          <w:szCs w:val="20"/>
          <w:lang w:eastAsia="ar-SA"/>
        </w:rPr>
        <w:t>Pani/Pana dane nie będą przetwarzane w sposób zautomatyzowany, w tym również w formie profilowania.</w:t>
      </w:r>
    </w:p>
    <w:sectPr w:rsidR="00B70396" w:rsidRPr="003025C0" w:rsidSect="003025C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171A"/>
    <w:multiLevelType w:val="hybridMultilevel"/>
    <w:tmpl w:val="CC067D38"/>
    <w:lvl w:ilvl="0" w:tplc="5874E850">
      <w:start w:val="1"/>
      <w:numFmt w:val="upperRoman"/>
      <w:lvlText w:val="%1."/>
      <w:lvlJc w:val="right"/>
      <w:pPr>
        <w:tabs>
          <w:tab w:val="num" w:pos="890"/>
        </w:tabs>
        <w:ind w:left="890" w:hanging="720"/>
      </w:pPr>
    </w:lvl>
    <w:lvl w:ilvl="1" w:tplc="1CDEB098">
      <w:start w:val="1"/>
      <w:numFmt w:val="decimal"/>
      <w:lvlText w:val="%2."/>
      <w:lvlJc w:val="left"/>
      <w:pPr>
        <w:tabs>
          <w:tab w:val="num" w:pos="2235"/>
        </w:tabs>
        <w:ind w:left="2235" w:hanging="675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2" w:tplc="2F2AC5F6">
      <w:start w:val="1"/>
      <w:numFmt w:val="decimal"/>
      <w:lvlText w:val="%3."/>
      <w:lvlJc w:val="left"/>
      <w:pPr>
        <w:tabs>
          <w:tab w:val="num" w:pos="2490"/>
        </w:tabs>
        <w:ind w:left="2490" w:hanging="510"/>
      </w:pPr>
      <w:rPr>
        <w:rFonts w:ascii="Times New Roman" w:eastAsia="Arial Unicode MS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CA4EA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Arial Unicode MS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73E44"/>
    <w:multiLevelType w:val="hybridMultilevel"/>
    <w:tmpl w:val="391C2F52"/>
    <w:lvl w:ilvl="0" w:tplc="A060F9B0">
      <w:start w:val="1"/>
      <w:numFmt w:val="decimal"/>
      <w:lvlText w:val="%1)"/>
      <w:lvlJc w:val="left"/>
      <w:pPr>
        <w:tabs>
          <w:tab w:val="num" w:pos="1410"/>
        </w:tabs>
        <w:ind w:left="1410" w:hanging="510"/>
      </w:pPr>
      <w:rPr>
        <w:rFonts w:ascii="Times New Roman" w:eastAsia="Times New Roman" w:hAnsi="Times New Roman" w:cs="Times New Roman" w:hint="default"/>
      </w:rPr>
    </w:lvl>
    <w:lvl w:ilvl="1" w:tplc="0A640558">
      <w:start w:val="1"/>
      <w:numFmt w:val="decimal"/>
      <w:lvlText w:val="%2)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50CD6"/>
    <w:multiLevelType w:val="hybridMultilevel"/>
    <w:tmpl w:val="34949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C2C44"/>
    <w:multiLevelType w:val="hybridMultilevel"/>
    <w:tmpl w:val="DF86A6D6"/>
    <w:lvl w:ilvl="0" w:tplc="534E6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E1255"/>
    <w:multiLevelType w:val="hybridMultilevel"/>
    <w:tmpl w:val="EF0EADEA"/>
    <w:lvl w:ilvl="0" w:tplc="B06A42F0">
      <w:start w:val="1"/>
      <w:numFmt w:val="decimal"/>
      <w:lvlText w:val="%1."/>
      <w:lvlJc w:val="left"/>
      <w:pPr>
        <w:tabs>
          <w:tab w:val="num" w:pos="4635"/>
        </w:tabs>
        <w:ind w:left="4635" w:hanging="675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387656"/>
    <w:multiLevelType w:val="hybridMultilevel"/>
    <w:tmpl w:val="09F08BBA"/>
    <w:lvl w:ilvl="0" w:tplc="A060F9B0">
      <w:start w:val="1"/>
      <w:numFmt w:val="decimal"/>
      <w:lvlText w:val="%1)"/>
      <w:lvlJc w:val="left"/>
      <w:pPr>
        <w:tabs>
          <w:tab w:val="num" w:pos="1410"/>
        </w:tabs>
        <w:ind w:left="1410" w:hanging="51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5C5C48"/>
    <w:multiLevelType w:val="hybridMultilevel"/>
    <w:tmpl w:val="EAD6CADC"/>
    <w:lvl w:ilvl="0" w:tplc="A060F9B0">
      <w:start w:val="1"/>
      <w:numFmt w:val="decimal"/>
      <w:lvlText w:val="%1)"/>
      <w:lvlJc w:val="left"/>
      <w:pPr>
        <w:tabs>
          <w:tab w:val="num" w:pos="1410"/>
        </w:tabs>
        <w:ind w:left="1410" w:hanging="51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FD"/>
    <w:rsid w:val="00075317"/>
    <w:rsid w:val="000B0A86"/>
    <w:rsid w:val="000E0ACE"/>
    <w:rsid w:val="001009FC"/>
    <w:rsid w:val="00180658"/>
    <w:rsid w:val="001A1C19"/>
    <w:rsid w:val="001D3CC0"/>
    <w:rsid w:val="002D762E"/>
    <w:rsid w:val="003025C0"/>
    <w:rsid w:val="004247B4"/>
    <w:rsid w:val="004C41A2"/>
    <w:rsid w:val="004F13F2"/>
    <w:rsid w:val="00590EDC"/>
    <w:rsid w:val="00634EDB"/>
    <w:rsid w:val="00667048"/>
    <w:rsid w:val="0069452F"/>
    <w:rsid w:val="006A28AC"/>
    <w:rsid w:val="006D68F7"/>
    <w:rsid w:val="00701949"/>
    <w:rsid w:val="00714366"/>
    <w:rsid w:val="00736736"/>
    <w:rsid w:val="00784747"/>
    <w:rsid w:val="00905EB6"/>
    <w:rsid w:val="00917BEE"/>
    <w:rsid w:val="00935552"/>
    <w:rsid w:val="009D478B"/>
    <w:rsid w:val="00A07DEE"/>
    <w:rsid w:val="00A632FB"/>
    <w:rsid w:val="00B1317A"/>
    <w:rsid w:val="00B70396"/>
    <w:rsid w:val="00B917E9"/>
    <w:rsid w:val="00BF1B6B"/>
    <w:rsid w:val="00C0374A"/>
    <w:rsid w:val="00C07FD4"/>
    <w:rsid w:val="00D11F31"/>
    <w:rsid w:val="00D44E2E"/>
    <w:rsid w:val="00E91FDB"/>
    <w:rsid w:val="00E92020"/>
    <w:rsid w:val="00EC4091"/>
    <w:rsid w:val="00EE01FD"/>
    <w:rsid w:val="00F128DC"/>
    <w:rsid w:val="00F8002C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E8EB1-7EC7-4ED3-8F71-DD000085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FD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E01F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14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6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8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F7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3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dm.uz.zgor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adm.uz.zgor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z.zgora.p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Zielonogórski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Rybicki</dc:creator>
  <cp:lastModifiedBy>Agnieszka Perzyńska</cp:lastModifiedBy>
  <cp:revision>2</cp:revision>
  <dcterms:created xsi:type="dcterms:W3CDTF">2020-06-05T06:52:00Z</dcterms:created>
  <dcterms:modified xsi:type="dcterms:W3CDTF">2020-06-05T06:52:00Z</dcterms:modified>
</cp:coreProperties>
</file>